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3" w:rsidRDefault="000F2738">
      <w:pPr>
        <w:rPr>
          <w:b/>
        </w:rPr>
      </w:pPr>
      <w:smartTag w:uri="urn:schemas-microsoft-com:office:smarttags" w:element="place">
        <w:smartTag w:uri="urn:schemas-microsoft-com:office:smarttags" w:element="PlaceName">
          <w:r>
            <w:rPr>
              <w:b/>
            </w:rPr>
            <w:t>Judson</w:t>
          </w:r>
        </w:smartTag>
        <w:r>
          <w:rPr>
            <w:b/>
          </w:rPr>
          <w:t xml:space="preserve"> </w:t>
        </w:r>
        <w:smartTag w:uri="urn:schemas-microsoft-com:office:smarttags" w:element="PlaceName">
          <w:r>
            <w:rPr>
              <w:b/>
            </w:rPr>
            <w:t>Middle School</w:t>
          </w:r>
        </w:smartTag>
      </w:smartTag>
      <w:r>
        <w:rPr>
          <w:b/>
        </w:rPr>
        <w:t>’s Comprehensive Guidance and Counseling Program</w:t>
      </w:r>
    </w:p>
    <w:p w:rsidR="006220D3" w:rsidRDefault="006220D3">
      <w:pPr>
        <w:rPr>
          <w:b/>
        </w:rPr>
      </w:pPr>
    </w:p>
    <w:p w:rsidR="006220D3" w:rsidRDefault="006220D3" w:rsidP="006220D3">
      <w:pPr>
        <w:spacing w:before="100" w:beforeAutospacing="1" w:after="100" w:afterAutospacing="1"/>
      </w:pPr>
      <w:smartTag w:uri="urn:schemas-microsoft-com:office:smarttags" w:element="place">
        <w:smartTag w:uri="urn:schemas-microsoft-com:office:smarttags" w:element="PlaceName">
          <w:r>
            <w:t>Judson</w:t>
          </w:r>
        </w:smartTag>
        <w:r>
          <w:t xml:space="preserve"> </w:t>
        </w:r>
        <w:smartTag w:uri="urn:schemas-microsoft-com:office:smarttags" w:element="PlaceName">
          <w:r>
            <w:t>Middle School</w:t>
          </w:r>
        </w:smartTag>
      </w:smartTag>
      <w:r>
        <w:t xml:space="preserve">’s Comprehensive Guidance and Counseling Program is closely linked to the Success for </w:t>
      </w:r>
      <w:smartTag w:uri="urn:schemas-microsoft-com:office:smarttags" w:element="place">
        <w:smartTag w:uri="urn:schemas-microsoft-com:office:smarttags" w:element="PlaceName">
          <w:r>
            <w:t>All</w:t>
          </w:r>
        </w:smartTag>
        <w:r>
          <w:t xml:space="preserve"> </w:t>
        </w:r>
        <w:smartTag w:uri="urn:schemas-microsoft-com:office:smarttags" w:element="PlaceType">
          <w:r>
            <w:t>School District</w:t>
          </w:r>
        </w:smartTag>
      </w:smartTag>
      <w:r>
        <w:t xml:space="preserve">’s Comprehensive Guidance and Counseling Program.  According to the (American School Counseling Association [ASCA], 2005), the mission and philosophy statements create a firm foundation for this to be built upon at the district level and in every school.  The Oregon Department of Education has approved and education program called </w:t>
      </w:r>
      <w:r>
        <w:rPr>
          <w:i/>
        </w:rPr>
        <w:t xml:space="preserve">The Comprehensive Guidance and Counseling Framework </w:t>
      </w:r>
      <w:r>
        <w:t>(CGC).  “The CGC is developmental by design and includes sequential activities K-12” (</w:t>
      </w:r>
      <w:smartTag w:uri="urn:schemas-microsoft-com:office:smarttags" w:element="place">
        <w:smartTag w:uri="urn:schemas-microsoft-com:office:smarttags" w:element="PlaceName">
          <w:r>
            <w:t>Salem-Keizer</w:t>
          </w:r>
        </w:smartTag>
        <w:r>
          <w:t xml:space="preserve"> </w:t>
        </w:r>
        <w:smartTag w:uri="urn:schemas-microsoft-com:office:smarttags" w:element="PlaceType">
          <w:r>
            <w:t>School District</w:t>
          </w:r>
        </w:smartTag>
      </w:smartTag>
      <w:r>
        <w:t xml:space="preserve">, 2005).   It is organized and implemented by licensed school counselors and Child Developmental Specialists.  Parents, teachers, and administrators collaborate with each other to create a unique program for our school.  The CGC addresses the guidance needs of all our students in the areas of </w:t>
      </w:r>
      <w:r>
        <w:rPr>
          <w:b/>
        </w:rPr>
        <w:t xml:space="preserve">academic, career, personal-social development, and community involvement.  </w:t>
      </w:r>
      <w:r>
        <w:t xml:space="preserve"> It is to create positive and safe learning environments for our students. </w:t>
      </w:r>
    </w:p>
    <w:p w:rsidR="006220D3" w:rsidRDefault="006220D3" w:rsidP="006220D3">
      <w:pPr>
        <w:spacing w:before="100" w:beforeAutospacing="1" w:after="100" w:afterAutospacing="1"/>
      </w:pPr>
      <w:r>
        <w:t xml:space="preserve">The Comprehensive Guidance and Counseling Program at Judson Middle School will provide all of our students with opportunities for learning that are meaningful and enhance their school experience.  The </w:t>
      </w:r>
      <w:r>
        <w:t>students’</w:t>
      </w:r>
      <w:bookmarkStart w:id="0" w:name="_GoBack"/>
      <w:bookmarkEnd w:id="0"/>
      <w:r>
        <w:t xml:space="preserve"> knowledge and skill development are integrated into the four developmental student standards: </w:t>
      </w:r>
    </w:p>
    <w:p w:rsidR="006220D3" w:rsidRDefault="006220D3" w:rsidP="006220D3">
      <w:pPr>
        <w:spacing w:before="100" w:beforeAutospacing="1" w:after="100" w:afterAutospacing="1"/>
      </w:pPr>
      <w:r>
        <w:rPr>
          <w:b/>
        </w:rPr>
        <w:t>Academic Development (Learning to Learn)</w:t>
      </w:r>
      <w:r>
        <w:t xml:space="preserve"> Students will:</w:t>
      </w:r>
    </w:p>
    <w:p w:rsidR="006220D3" w:rsidRDefault="006220D3" w:rsidP="006220D3">
      <w:pPr>
        <w:tabs>
          <w:tab w:val="num" w:pos="1080"/>
        </w:tabs>
        <w:spacing w:before="100" w:beforeAutospacing="1" w:after="100" w:afterAutospacing="1"/>
        <w:ind w:left="1080" w:hanging="360"/>
      </w:pPr>
      <w:r>
        <w:t>1.</w:t>
      </w:r>
      <w:r>
        <w:rPr>
          <w:sz w:val="14"/>
          <w:szCs w:val="14"/>
        </w:rPr>
        <w:t xml:space="preserve">      </w:t>
      </w:r>
      <w:r>
        <w:t>Acquire the attitudes, knowledge and skills that contribute to effective learning in school and across the life span.</w:t>
      </w:r>
    </w:p>
    <w:p w:rsidR="006220D3" w:rsidRDefault="006220D3" w:rsidP="006220D3">
      <w:pPr>
        <w:tabs>
          <w:tab w:val="num" w:pos="1080"/>
        </w:tabs>
        <w:spacing w:before="100" w:beforeAutospacing="1" w:after="100" w:afterAutospacing="1"/>
        <w:ind w:left="1080" w:hanging="360"/>
      </w:pPr>
      <w:r>
        <w:t>2.</w:t>
      </w:r>
      <w:r>
        <w:rPr>
          <w:sz w:val="14"/>
          <w:szCs w:val="14"/>
        </w:rPr>
        <w:t xml:space="preserve">      </w:t>
      </w:r>
      <w:r>
        <w:t>Complete school with the academic preparation essential to choose from a wide range of postsecondary options, including college.</w:t>
      </w:r>
    </w:p>
    <w:p w:rsidR="006220D3" w:rsidRDefault="006220D3" w:rsidP="006220D3">
      <w:pPr>
        <w:tabs>
          <w:tab w:val="num" w:pos="1080"/>
        </w:tabs>
        <w:spacing w:before="100" w:beforeAutospacing="1" w:after="100" w:afterAutospacing="1"/>
        <w:ind w:left="1080" w:hanging="360"/>
      </w:pPr>
      <w:r>
        <w:t>3.</w:t>
      </w:r>
      <w:r>
        <w:rPr>
          <w:sz w:val="14"/>
          <w:szCs w:val="14"/>
        </w:rPr>
        <w:t xml:space="preserve">      </w:t>
      </w:r>
      <w:r>
        <w:t xml:space="preserve">Understand the relationship of academics to the world of work, and to life at home and in the community. </w:t>
      </w:r>
    </w:p>
    <w:p w:rsidR="006220D3" w:rsidRDefault="006220D3" w:rsidP="006220D3">
      <w:pPr>
        <w:spacing w:before="100" w:beforeAutospacing="1" w:after="100" w:afterAutospacing="1"/>
      </w:pPr>
      <w:r>
        <w:rPr>
          <w:b/>
        </w:rPr>
        <w:t>Personal-Social Development (Learning to Live)</w:t>
      </w:r>
      <w:r>
        <w:t xml:space="preserve"> Students will:</w:t>
      </w:r>
    </w:p>
    <w:p w:rsidR="006220D3" w:rsidRDefault="006220D3" w:rsidP="006220D3">
      <w:pPr>
        <w:tabs>
          <w:tab w:val="num" w:pos="1080"/>
        </w:tabs>
        <w:spacing w:before="100" w:beforeAutospacing="1" w:after="100" w:afterAutospacing="1"/>
        <w:ind w:left="1080" w:hanging="360"/>
      </w:pPr>
      <w:r>
        <w:t>1.</w:t>
      </w:r>
      <w:r>
        <w:rPr>
          <w:sz w:val="14"/>
          <w:szCs w:val="14"/>
        </w:rPr>
        <w:t xml:space="preserve">      </w:t>
      </w:r>
      <w:r>
        <w:t>Acquire the attitudes, knowledge and interpersonal skills to help them understand and respect self and others as members of a local and global community.</w:t>
      </w:r>
    </w:p>
    <w:p w:rsidR="006220D3" w:rsidRDefault="006220D3" w:rsidP="006220D3">
      <w:pPr>
        <w:tabs>
          <w:tab w:val="num" w:pos="1080"/>
        </w:tabs>
        <w:spacing w:before="100" w:beforeAutospacing="1" w:after="100" w:afterAutospacing="1"/>
        <w:ind w:left="1080" w:hanging="360"/>
      </w:pPr>
      <w:r>
        <w:t>2.</w:t>
      </w:r>
      <w:r>
        <w:rPr>
          <w:sz w:val="14"/>
          <w:szCs w:val="14"/>
        </w:rPr>
        <w:t xml:space="preserve">      </w:t>
      </w:r>
      <w:r>
        <w:t>Make decisions, set goals and take necessary action to achieve goals.</w:t>
      </w:r>
    </w:p>
    <w:p w:rsidR="006220D3" w:rsidRDefault="006220D3" w:rsidP="006220D3">
      <w:pPr>
        <w:tabs>
          <w:tab w:val="num" w:pos="1080"/>
        </w:tabs>
        <w:spacing w:before="100" w:beforeAutospacing="1" w:after="100" w:afterAutospacing="1"/>
        <w:ind w:left="1080" w:hanging="360"/>
      </w:pPr>
      <w:r>
        <w:t>3.</w:t>
      </w:r>
      <w:r>
        <w:rPr>
          <w:sz w:val="14"/>
          <w:szCs w:val="14"/>
        </w:rPr>
        <w:t xml:space="preserve">      </w:t>
      </w:r>
      <w:r>
        <w:t xml:space="preserve">Develop awareness, appreciation, and respect for multicultural/multiethnic diversity, and reduce cultural/ethnic stereotyping. </w:t>
      </w:r>
    </w:p>
    <w:p w:rsidR="006220D3" w:rsidRDefault="006220D3" w:rsidP="006220D3">
      <w:pPr>
        <w:spacing w:before="100" w:beforeAutospacing="1" w:after="100" w:afterAutospacing="1"/>
      </w:pPr>
      <w:r>
        <w:rPr>
          <w:b/>
        </w:rPr>
        <w:t xml:space="preserve">Career Development (Learning to Work) </w:t>
      </w:r>
      <w:r>
        <w:t>Students will:</w:t>
      </w:r>
    </w:p>
    <w:p w:rsidR="006220D3" w:rsidRDefault="006220D3" w:rsidP="006220D3">
      <w:pPr>
        <w:tabs>
          <w:tab w:val="num" w:pos="1080"/>
        </w:tabs>
        <w:spacing w:before="100" w:beforeAutospacing="1" w:after="100" w:afterAutospacing="1"/>
        <w:ind w:left="1080" w:hanging="360"/>
      </w:pPr>
      <w:r>
        <w:lastRenderedPageBreak/>
        <w:t>1.</w:t>
      </w:r>
      <w:r>
        <w:rPr>
          <w:sz w:val="14"/>
          <w:szCs w:val="14"/>
        </w:rPr>
        <w:t xml:space="preserve">      </w:t>
      </w:r>
      <w:r>
        <w:t>Acquire the skills to investigate the world of work in relation to knowledge of self and to make informed career decisions.</w:t>
      </w:r>
    </w:p>
    <w:p w:rsidR="006220D3" w:rsidRDefault="006220D3" w:rsidP="006220D3">
      <w:pPr>
        <w:tabs>
          <w:tab w:val="num" w:pos="1080"/>
        </w:tabs>
        <w:spacing w:before="100" w:beforeAutospacing="1" w:after="100" w:afterAutospacing="1"/>
        <w:ind w:left="1080" w:hanging="360"/>
      </w:pPr>
      <w:r>
        <w:t>2.</w:t>
      </w:r>
      <w:r>
        <w:rPr>
          <w:sz w:val="14"/>
          <w:szCs w:val="14"/>
        </w:rPr>
        <w:t xml:space="preserve">      </w:t>
      </w:r>
      <w:r>
        <w:t>Will employ strategies to achieve future career success and satisfaction.</w:t>
      </w:r>
    </w:p>
    <w:p w:rsidR="006220D3" w:rsidRDefault="006220D3" w:rsidP="006220D3">
      <w:pPr>
        <w:tabs>
          <w:tab w:val="num" w:pos="1080"/>
        </w:tabs>
        <w:spacing w:before="100" w:beforeAutospacing="1" w:after="100" w:afterAutospacing="1"/>
        <w:ind w:left="1080" w:hanging="360"/>
      </w:pPr>
      <w:r>
        <w:t>3.</w:t>
      </w:r>
      <w:r>
        <w:rPr>
          <w:sz w:val="14"/>
          <w:szCs w:val="14"/>
        </w:rPr>
        <w:t xml:space="preserve">      </w:t>
      </w:r>
      <w:r>
        <w:t xml:space="preserve">Understand the relationship among personal qualities, education and training, and the world of work. </w:t>
      </w:r>
    </w:p>
    <w:p w:rsidR="006220D3" w:rsidRDefault="006220D3" w:rsidP="006220D3">
      <w:pPr>
        <w:spacing w:before="100" w:beforeAutospacing="1" w:after="100" w:afterAutospacing="1"/>
      </w:pPr>
      <w:r>
        <w:rPr>
          <w:b/>
        </w:rPr>
        <w:t>Community Involvement (Learning to Contribute)</w:t>
      </w:r>
      <w:r>
        <w:t xml:space="preserve"> Student will:</w:t>
      </w:r>
    </w:p>
    <w:p w:rsidR="006220D3" w:rsidRDefault="006220D3" w:rsidP="006220D3">
      <w:pPr>
        <w:tabs>
          <w:tab w:val="num" w:pos="1080"/>
        </w:tabs>
        <w:spacing w:before="100" w:beforeAutospacing="1" w:after="100" w:afterAutospacing="1"/>
        <w:ind w:left="1080" w:hanging="360"/>
      </w:pPr>
      <w:r>
        <w:t>1.</w:t>
      </w:r>
      <w:r>
        <w:rPr>
          <w:sz w:val="14"/>
          <w:szCs w:val="14"/>
        </w:rPr>
        <w:t xml:space="preserve">      </w:t>
      </w:r>
      <w:r>
        <w:t>Acquire the knowledge, skills and attitudes to be involved community members and citizens.</w:t>
      </w:r>
    </w:p>
    <w:p w:rsidR="006220D3" w:rsidRDefault="006220D3" w:rsidP="006220D3">
      <w:pPr>
        <w:tabs>
          <w:tab w:val="num" w:pos="1080"/>
        </w:tabs>
        <w:spacing w:before="100" w:beforeAutospacing="1" w:after="100" w:afterAutospacing="1"/>
        <w:ind w:left="1080" w:hanging="360"/>
      </w:pPr>
      <w:r>
        <w:t>2.</w:t>
      </w:r>
      <w:r>
        <w:rPr>
          <w:sz w:val="14"/>
          <w:szCs w:val="14"/>
        </w:rPr>
        <w:t xml:space="preserve">      </w:t>
      </w:r>
      <w:r>
        <w:t>Demonstrate awareness and understanding of the structure of community involvement.</w:t>
      </w:r>
    </w:p>
    <w:p w:rsidR="006220D3" w:rsidRDefault="006220D3" w:rsidP="006220D3">
      <w:pPr>
        <w:tabs>
          <w:tab w:val="num" w:pos="1080"/>
        </w:tabs>
        <w:spacing w:before="100" w:beforeAutospacing="1" w:after="100" w:afterAutospacing="1"/>
        <w:ind w:left="1080" w:hanging="360"/>
      </w:pPr>
      <w:r>
        <w:t>3.</w:t>
      </w:r>
      <w:r>
        <w:rPr>
          <w:sz w:val="14"/>
          <w:szCs w:val="14"/>
        </w:rPr>
        <w:t xml:space="preserve">      </w:t>
      </w:r>
      <w:r>
        <w:t>Initiate and participate in community service activities.” (</w:t>
      </w:r>
      <w:smartTag w:uri="urn:schemas-microsoft-com:office:smarttags" w:element="State">
        <w:smartTag w:uri="urn:schemas-microsoft-com:office:smarttags" w:element="place">
          <w:r>
            <w:t>Oregon</w:t>
          </w:r>
        </w:smartTag>
      </w:smartTag>
      <w:r>
        <w:t xml:space="preserve">’s Comprehensive Guidance and Counseling Framework, 2003; </w:t>
      </w:r>
      <w:smartTag w:uri="urn:schemas-microsoft-com:office:smarttags" w:element="place">
        <w:smartTag w:uri="urn:schemas-microsoft-com:office:smarttags" w:element="PlaceName">
          <w:r>
            <w:t>Salem-Keizer</w:t>
          </w:r>
        </w:smartTag>
        <w:r>
          <w:t xml:space="preserve"> </w:t>
        </w:r>
        <w:smartTag w:uri="urn:schemas-microsoft-com:office:smarttags" w:element="PlaceType">
          <w:r>
            <w:t>School District</w:t>
          </w:r>
        </w:smartTag>
      </w:smartTag>
      <w:r>
        <w:t>, 2005)</w:t>
      </w:r>
    </w:p>
    <w:p w:rsidR="006220D3" w:rsidRDefault="006220D3" w:rsidP="006220D3">
      <w:pPr>
        <w:spacing w:before="100" w:beforeAutospacing="1" w:after="100" w:afterAutospacing="1"/>
      </w:pPr>
      <w:r>
        <w:rPr>
          <w:b/>
        </w:rPr>
        <w:t xml:space="preserve">How are the activities and services of the CGC Program organized? </w:t>
      </w:r>
    </w:p>
    <w:p w:rsidR="006220D3" w:rsidRDefault="006220D3" w:rsidP="006220D3">
      <w:pPr>
        <w:spacing w:before="100" w:beforeAutospacing="1" w:after="100" w:afterAutospacing="1"/>
      </w:pPr>
      <w:smartTag w:uri="urn:schemas-microsoft-com:office:smarttags" w:element="place">
        <w:smartTag w:uri="urn:schemas-microsoft-com:office:smarttags" w:element="PlaceName">
          <w:r>
            <w:t>Judson</w:t>
          </w:r>
        </w:smartTag>
        <w:r>
          <w:t xml:space="preserve"> </w:t>
        </w:r>
        <w:smartTag w:uri="urn:schemas-microsoft-com:office:smarttags" w:element="PlaceName">
          <w:r>
            <w:t>Middle School</w:t>
          </w:r>
        </w:smartTag>
      </w:smartTag>
      <w:r>
        <w:t>’s Comprehensive Guidance and Counseling Program is coordinated by two school counsel</w:t>
      </w:r>
      <w:r>
        <w:t>ors. The CGC committee is a sub-</w:t>
      </w:r>
      <w:r>
        <w:t xml:space="preserve">committee of the building climate committee. </w:t>
      </w:r>
    </w:p>
    <w:p w:rsidR="006220D3" w:rsidRDefault="006220D3" w:rsidP="006220D3">
      <w:pPr>
        <w:spacing w:before="100" w:beforeAutospacing="1" w:after="100" w:afterAutospacing="1"/>
      </w:pPr>
      <w:r>
        <w:t xml:space="preserve">The CGC program is an important element in our school.  It creates and provides a positive school climate and promotes success for every student in the areas of </w:t>
      </w:r>
      <w:r>
        <w:rPr>
          <w:b/>
        </w:rPr>
        <w:t xml:space="preserve">academic, career, personal/social development, and community involvement.  </w:t>
      </w:r>
      <w:r>
        <w:t xml:space="preserve">Our middle school CGC program stresses the importance of understanding self and others, violence prevention, personal safety, goal setting, problem solving, diversity, drug/alcohol prevention and being a life-long learner. </w:t>
      </w:r>
    </w:p>
    <w:p w:rsidR="006220D3" w:rsidRDefault="006220D3" w:rsidP="006220D3">
      <w:pPr>
        <w:spacing w:before="100" w:beforeAutospacing="1" w:after="100" w:afterAutospacing="1"/>
      </w:pPr>
      <w:r>
        <w:t>Our middle school counseling staff are skilled in the development of students in early adolescence.  The counseling staff are connected to the community so they can identify programs/resources that are beneficial to the students and their families. “Students learn to monitor their own academic achievement through goal setting, accountability, communication, and responsible decision-making” (Salem-Keizer School District 2005).  The counseling staff in collaboration with teachers and administrators develops prevention strategies, curriculum and interventions for our students.  In addition, the counseling staff works with students and their families in crisis and other issues such as, loss, depression, physical and sexual abuse, struggling with addiction, and bullying/violence.</w:t>
      </w:r>
    </w:p>
    <w:p w:rsidR="006220D3" w:rsidRDefault="006220D3"/>
    <w:sectPr w:rsidR="00622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8"/>
    <w:rsid w:val="000F2738"/>
    <w:rsid w:val="003C7063"/>
    <w:rsid w:val="0062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A2AC927-F6AA-4A9A-836B-4B118A01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Perez</dc:creator>
  <cp:keywords/>
  <dc:description/>
  <cp:lastModifiedBy>Carlos Perez</cp:lastModifiedBy>
  <cp:revision>2</cp:revision>
  <dcterms:created xsi:type="dcterms:W3CDTF">2015-06-01T21:18:00Z</dcterms:created>
  <dcterms:modified xsi:type="dcterms:W3CDTF">2015-06-01T21:20:00Z</dcterms:modified>
</cp:coreProperties>
</file>